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C9" w:rsidRPr="00392BC9" w:rsidRDefault="00392BC9" w:rsidP="00392BC9">
      <w:pPr>
        <w:rPr>
          <w:b/>
          <w:sz w:val="24"/>
          <w:szCs w:val="24"/>
          <w:u w:val="single"/>
        </w:rPr>
      </w:pPr>
      <w:r w:rsidRPr="00392BC9">
        <w:rPr>
          <w:b/>
          <w:sz w:val="24"/>
          <w:szCs w:val="24"/>
          <w:u w:val="single"/>
        </w:rPr>
        <w:t>Post-doctoral Positions</w:t>
      </w:r>
      <w:bookmarkStart w:id="0" w:name="_GoBack"/>
      <w:bookmarkEnd w:id="0"/>
    </w:p>
    <w:p w:rsidR="00392BC9" w:rsidRDefault="00392BC9" w:rsidP="00392BC9">
      <w:pPr>
        <w:rPr>
          <w:sz w:val="24"/>
          <w:szCs w:val="24"/>
        </w:rPr>
      </w:pPr>
    </w:p>
    <w:p w:rsidR="00392BC9" w:rsidRPr="00392BC9" w:rsidRDefault="00392BC9" w:rsidP="00392BC9">
      <w:pPr>
        <w:rPr>
          <w:sz w:val="24"/>
          <w:szCs w:val="24"/>
        </w:rPr>
      </w:pPr>
      <w:r w:rsidRPr="00392BC9">
        <w:rPr>
          <w:sz w:val="24"/>
          <w:szCs w:val="24"/>
        </w:rPr>
        <w:t xml:space="preserve">The Wootton Center for Astrophysical Plasma Properties is a collaborative effort between the University of Texas Austin, the University of Nevada Reno, and Sandia National Laboratories. Several post-doctoral research positions are available through this Center to perform high-energy density plasma experiments and theory/modeling work in areas relevant to astrophysics, including the interior of the sun, white dwarf atmospheres, </w:t>
      </w:r>
      <w:proofErr w:type="spellStart"/>
      <w:proofErr w:type="gramStart"/>
      <w:r w:rsidRPr="00392BC9">
        <w:rPr>
          <w:sz w:val="24"/>
          <w:szCs w:val="24"/>
        </w:rPr>
        <w:t>photoionized</w:t>
      </w:r>
      <w:proofErr w:type="spellEnd"/>
      <w:proofErr w:type="gramEnd"/>
      <w:r w:rsidRPr="00392BC9">
        <w:rPr>
          <w:sz w:val="24"/>
          <w:szCs w:val="24"/>
        </w:rPr>
        <w:t xml:space="preserve"> plasmas in accretion disks around black holes, active galactic nuclei and gaseous nebulae. The emphasis is on atomic physics and radiation transport properties. The experiments are performed at the Sandia Z facility using shot time competed through the Z Fundamental Science Program. The successful candidates are expected to have excellent technical credentials and skills as well as outstanding leadership potential to carry out research projects. Search for candidates will continue until the positions are filled. Please send a statement of research interests, CV, and contact information of three references by email to Dolores Groves (</w:t>
      </w:r>
      <w:hyperlink r:id="rId5" w:history="1">
        <w:r w:rsidRPr="00392BC9">
          <w:rPr>
            <w:rStyle w:val="Hyperlink"/>
            <w:sz w:val="24"/>
            <w:szCs w:val="24"/>
          </w:rPr>
          <w:t>dolores.groves@utexas.austin.edu</w:t>
        </w:r>
      </w:hyperlink>
      <w:r w:rsidRPr="00392BC9">
        <w:rPr>
          <w:sz w:val="24"/>
          <w:szCs w:val="24"/>
        </w:rPr>
        <w:t>).</w:t>
      </w:r>
    </w:p>
    <w:p w:rsidR="00392BC9" w:rsidRPr="00392BC9" w:rsidRDefault="00392BC9" w:rsidP="00392BC9">
      <w:pPr>
        <w:rPr>
          <w:sz w:val="24"/>
          <w:szCs w:val="24"/>
        </w:rPr>
      </w:pPr>
      <w:proofErr w:type="gramStart"/>
      <w:r w:rsidRPr="00392BC9">
        <w:rPr>
          <w:sz w:val="24"/>
          <w:szCs w:val="24"/>
        </w:rPr>
        <w:t xml:space="preserve">Don </w:t>
      </w:r>
      <w:proofErr w:type="spellStart"/>
      <w:r w:rsidRPr="00392BC9">
        <w:rPr>
          <w:sz w:val="24"/>
          <w:szCs w:val="24"/>
        </w:rPr>
        <w:t>Winget</w:t>
      </w:r>
      <w:proofErr w:type="spellEnd"/>
      <w:r w:rsidRPr="00392BC9">
        <w:rPr>
          <w:sz w:val="24"/>
          <w:szCs w:val="24"/>
        </w:rPr>
        <w:t xml:space="preserve"> and Mike Montgomery, University of Texas Austin, and Roberto Mancini, University of Nevada, Reno.</w:t>
      </w:r>
      <w:proofErr w:type="gramEnd"/>
    </w:p>
    <w:p w:rsidR="00392BC9" w:rsidRPr="00392BC9" w:rsidRDefault="00392BC9" w:rsidP="00392BC9">
      <w:pPr>
        <w:spacing w:after="0" w:line="240" w:lineRule="auto"/>
        <w:rPr>
          <w:sz w:val="24"/>
          <w:szCs w:val="24"/>
        </w:rPr>
      </w:pPr>
      <w:r w:rsidRPr="00392BC9">
        <w:rPr>
          <w:sz w:val="24"/>
          <w:szCs w:val="24"/>
        </w:rPr>
        <w:t>Roberto C. Mancini</w:t>
      </w:r>
    </w:p>
    <w:p w:rsidR="00392BC9" w:rsidRPr="00392BC9" w:rsidRDefault="00392BC9" w:rsidP="00392BC9">
      <w:pPr>
        <w:spacing w:after="0" w:line="240" w:lineRule="auto"/>
        <w:rPr>
          <w:sz w:val="24"/>
          <w:szCs w:val="24"/>
        </w:rPr>
      </w:pPr>
      <w:r w:rsidRPr="00392BC9">
        <w:rPr>
          <w:sz w:val="24"/>
          <w:szCs w:val="24"/>
        </w:rPr>
        <w:t>McMinn Professor of Physics</w:t>
      </w:r>
    </w:p>
    <w:p w:rsidR="00392BC9" w:rsidRPr="00392BC9" w:rsidRDefault="00392BC9" w:rsidP="00392BC9">
      <w:pPr>
        <w:spacing w:after="0" w:line="240" w:lineRule="auto"/>
        <w:rPr>
          <w:sz w:val="24"/>
          <w:szCs w:val="24"/>
        </w:rPr>
      </w:pPr>
      <w:r w:rsidRPr="00392BC9">
        <w:rPr>
          <w:sz w:val="24"/>
          <w:szCs w:val="24"/>
        </w:rPr>
        <w:t>College of Science</w:t>
      </w:r>
    </w:p>
    <w:p w:rsidR="00392BC9" w:rsidRPr="00392BC9" w:rsidRDefault="00392BC9" w:rsidP="00392BC9">
      <w:pPr>
        <w:spacing w:after="0" w:line="240" w:lineRule="auto"/>
        <w:rPr>
          <w:sz w:val="24"/>
          <w:szCs w:val="24"/>
        </w:rPr>
      </w:pPr>
      <w:r w:rsidRPr="00392BC9">
        <w:rPr>
          <w:sz w:val="24"/>
          <w:szCs w:val="24"/>
        </w:rPr>
        <w:t>University of Nevada, Reno</w:t>
      </w:r>
    </w:p>
    <w:p w:rsidR="00392BC9" w:rsidRPr="00392BC9" w:rsidRDefault="00392BC9" w:rsidP="00392BC9">
      <w:pPr>
        <w:spacing w:after="0" w:line="240" w:lineRule="auto"/>
        <w:rPr>
          <w:sz w:val="24"/>
          <w:szCs w:val="24"/>
        </w:rPr>
      </w:pPr>
      <w:r w:rsidRPr="00392BC9">
        <w:rPr>
          <w:sz w:val="24"/>
          <w:szCs w:val="24"/>
        </w:rPr>
        <w:t xml:space="preserve">E-mail: </w:t>
      </w:r>
      <w:hyperlink r:id="rId6" w:history="1">
        <w:r w:rsidRPr="00392BC9">
          <w:rPr>
            <w:rStyle w:val="Hyperlink"/>
            <w:sz w:val="24"/>
            <w:szCs w:val="24"/>
          </w:rPr>
          <w:t>rcman@unr.edu</w:t>
        </w:r>
      </w:hyperlink>
    </w:p>
    <w:p w:rsidR="00392BC9" w:rsidRPr="00392BC9" w:rsidRDefault="00392BC9" w:rsidP="00392BC9">
      <w:pPr>
        <w:spacing w:after="0" w:line="240" w:lineRule="auto"/>
        <w:rPr>
          <w:sz w:val="24"/>
          <w:szCs w:val="24"/>
        </w:rPr>
      </w:pPr>
    </w:p>
    <w:p w:rsidR="00392BC9" w:rsidRPr="00392BC9" w:rsidRDefault="00392BC9" w:rsidP="00392BC9">
      <w:pPr>
        <w:spacing w:after="0" w:line="240" w:lineRule="auto"/>
        <w:rPr>
          <w:sz w:val="24"/>
          <w:szCs w:val="24"/>
        </w:rPr>
      </w:pPr>
      <w:r w:rsidRPr="00392BC9">
        <w:rPr>
          <w:sz w:val="24"/>
          <w:szCs w:val="24"/>
        </w:rPr>
        <w:t>Phone: 775-784-6595</w:t>
      </w:r>
    </w:p>
    <w:p w:rsidR="000445C6" w:rsidRPr="00392BC9" w:rsidRDefault="00392BC9" w:rsidP="00392BC9">
      <w:pPr>
        <w:spacing w:after="0" w:line="240" w:lineRule="auto"/>
        <w:rPr>
          <w:sz w:val="24"/>
          <w:szCs w:val="24"/>
        </w:rPr>
      </w:pPr>
      <w:r w:rsidRPr="00392BC9">
        <w:rPr>
          <w:sz w:val="24"/>
          <w:szCs w:val="24"/>
        </w:rPr>
        <w:t>Fax:      775-784-1398</w:t>
      </w:r>
    </w:p>
    <w:sectPr w:rsidR="000445C6" w:rsidRPr="00392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C9"/>
    <w:rsid w:val="00392BC9"/>
    <w:rsid w:val="00AC012B"/>
    <w:rsid w:val="00C7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cman@unr.edu" TargetMode="External"/><Relationship Id="rId5" Type="http://schemas.openxmlformats.org/officeDocument/2006/relationships/hyperlink" Target="mailto:dolores.groves@utexas.aust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1</cp:revision>
  <dcterms:created xsi:type="dcterms:W3CDTF">2018-06-06T14:10:00Z</dcterms:created>
  <dcterms:modified xsi:type="dcterms:W3CDTF">2018-06-06T14:12:00Z</dcterms:modified>
</cp:coreProperties>
</file>